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 xml:space="preserve">             </w:t>
      </w:r>
      <w: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  <w:t xml:space="preserve">      捷哥的法杖使用说明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1、打开JieGe.exe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73675" cy="1852295"/>
            <wp:effectExtent l="0" t="0" r="1460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52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  <w:t>若运行过程提示需要安装.net文件，可以百度自行搜索下载或加锐捷睿易学习交流群：644853125，在群共享文件中下载</w:t>
      </w: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2、若是新添加设备，选择“添加新设备”，输入设备IP，密码以及特权密码（</w:t>
      </w:r>
      <w:r>
        <w:rPr>
          <w:rFonts w:hint="eastAsia" w:ascii="微软雅黑" w:hAnsi="微软雅黑" w:eastAsia="微软雅黑" w:cs="微软雅黑"/>
          <w:color w:val="FF0000"/>
          <w:lang w:val="en-US" w:eastAsia="zh-CN"/>
        </w:rPr>
        <w:t>点击问号图标，会有详细说明密码的获取方式</w:t>
      </w:r>
      <w:r>
        <w:rPr>
          <w:rFonts w:hint="eastAsia" w:ascii="微软雅黑" w:hAnsi="微软雅黑" w:eastAsia="微软雅黑" w:cs="微软雅黑"/>
          <w:lang w:val="en-US" w:eastAsia="zh-CN"/>
        </w:rPr>
        <w:t>）后可以登录设备：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72405" cy="3001010"/>
            <wp:effectExtent l="0" t="0" r="635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01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  <w:t>若之前添加过设备，可在已添加设备选择中选择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</w:p>
    <w:p>
      <w:pPr>
        <w:numPr>
          <w:ilvl w:val="0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添加成功后，根据实际故障选择故障现象，如NBR-E，添加后可识别如下故障现象：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3515" cy="303847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  <w:t>常规信息收集：若实际故障现象不在工具所包含的故障现象内，可选择常规信息收集，可以涵盖80%故障的基本信息收集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  <w:t>应用识别信息收集：用于应用识别错误的信息收集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  <w:t>无线常规信息收集：若实际无线故障现象不在工具所包含的故障现象内，可选择无线常规信息收集，可以涵盖80%无线故障的基本信息收集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  <w:t>无线卡信息收集：如场景描述，针对无线卡更精细的信息收集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  <w:t>WIFI掉线或连接不上的信息收集：如场景描述，针对WIFI掉线或连接不上更精细的信息收集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  <w:t>AP无法上线信息收集：如场景描述，针对AP无法上线更精细的信息收集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15"/>
          <w:szCs w:val="15"/>
          <w:lang w:val="en-US" w:eastAsia="zh-CN"/>
        </w:rPr>
      </w:pPr>
    </w:p>
    <w:p>
      <w:pPr>
        <w:numPr>
          <w:ilvl w:val="0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选择故障终端后点击开始采集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2865755"/>
            <wp:effectExtent l="0" t="0" r="1905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65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b w:val="0"/>
          <w:bCs w:val="0"/>
          <w:color w:val="FF000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color w:val="FF0000"/>
          <w:sz w:val="18"/>
          <w:szCs w:val="18"/>
          <w:lang w:val="en-US" w:eastAsia="zh-CN"/>
        </w:rPr>
        <w:t>故障终端是否为本机：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b w:val="0"/>
          <w:bCs w:val="0"/>
          <w:color w:val="FF000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color w:val="FF0000"/>
          <w:sz w:val="18"/>
          <w:szCs w:val="18"/>
          <w:lang w:val="en-US" w:eastAsia="zh-CN"/>
        </w:rPr>
        <w:t>若选择是，则表示目前选择的故障现象是发生在目前运行工具的这台电脑上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b w:val="0"/>
          <w:bCs w:val="0"/>
          <w:color w:val="FF000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color w:val="FF0000"/>
          <w:sz w:val="18"/>
          <w:szCs w:val="18"/>
          <w:lang w:val="en-US" w:eastAsia="zh-CN"/>
        </w:rPr>
        <w:t>若选择否，则手动输出当前有存在故障的终端的信息。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15"/>
          <w:szCs w:val="15"/>
          <w:lang w:val="en-US" w:eastAsia="zh-CN"/>
        </w:rPr>
      </w:pPr>
    </w:p>
    <w:p>
      <w:pPr>
        <w:numPr>
          <w:ilvl w:val="0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采集过程约3分钟左右，采集后将日志保存：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230" cy="2319655"/>
            <wp:effectExtent l="0" t="0" r="3810" b="1206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19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  <w:t>上传云服务：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  <w:t>若想要方便工程师后台查看，可选择是，并输入暗号后同步给工程师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  <w:t>若不需要上传云服务，可选择否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  <w:t>无论是否上传云服务，日志均会提示保存到您的本地，方便您后续查看和导入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</w:p>
    <w:p>
      <w:pPr>
        <w:numPr>
          <w:ilvl w:val="0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查看信息收集情况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3515" cy="3072765"/>
            <wp:effectExtent l="0" t="0" r="952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072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故障诊断情况</w:t>
      </w:r>
    </w:p>
    <w:p>
      <w:pPr>
        <w:numPr>
          <w:numId w:val="0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信息收集完成后（或是手动导入日志），会呈现您需要诊断故障的结果说明、问题解决方法及相关诊断信息查看</w:t>
      </w:r>
    </w:p>
    <w:p>
      <w:pPr>
        <w:numPr>
          <w:numId w:val="0"/>
        </w:numPr>
        <w:rPr>
          <w:rFonts w:hint="eastAsia" w:ascii="微软雅黑" w:hAnsi="微软雅黑" w:eastAsia="微软雅黑" w:cs="微软雅黑"/>
          <w:lang w:val="en-US" w:eastAsia="zh-CN"/>
        </w:rPr>
      </w:pPr>
      <w:r>
        <w:drawing>
          <wp:inline distT="0" distB="0" distL="114300" distR="114300">
            <wp:extent cx="5270500" cy="3058795"/>
            <wp:effectExtent l="0" t="0" r="2540" b="444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58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ilvl w:val="0"/>
          <w:numId w:val="2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工具维护群</w:t>
      </w:r>
    </w:p>
    <w:p>
      <w:pPr>
        <w:numPr>
          <w:numId w:val="0"/>
        </w:numPr>
        <w:rPr>
          <w:rFonts w:hint="eastAsia" w:ascii="微软雅黑" w:hAnsi="微软雅黑" w:eastAsia="微软雅黑" w:cs="微软雅黑"/>
          <w:color w:val="FF0000"/>
          <w:sz w:val="15"/>
          <w:szCs w:val="15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如果存在任何问题或是建议，可以加QQ群——锐捷睿易学习交流群：644853125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B9ED73"/>
    <w:multiLevelType w:val="singleLevel"/>
    <w:tmpl w:val="59B9ED73"/>
    <w:lvl w:ilvl="0" w:tentative="0">
      <w:start w:val="3"/>
      <w:numFmt w:val="decimal"/>
      <w:suff w:val="nothing"/>
      <w:lvlText w:val="%1、"/>
      <w:lvlJc w:val="left"/>
    </w:lvl>
  </w:abstractNum>
  <w:abstractNum w:abstractNumId="1">
    <w:nsid w:val="59E42C15"/>
    <w:multiLevelType w:val="singleLevel"/>
    <w:tmpl w:val="59E42C15"/>
    <w:lvl w:ilvl="0" w:tentative="0">
      <w:start w:val="8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5DF154A"/>
    <w:rsid w:val="2EE219BB"/>
    <w:rsid w:val="34DB7A88"/>
    <w:rsid w:val="45A61895"/>
    <w:rsid w:val="48E1708F"/>
    <w:rsid w:val="4D8826C6"/>
    <w:rsid w:val="55C62214"/>
    <w:rsid w:val="5CBF6C7A"/>
    <w:rsid w:val="77767D4E"/>
    <w:rsid w:val="7ADF03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HaleyMing</cp:lastModifiedBy>
  <dcterms:modified xsi:type="dcterms:W3CDTF">2017-10-16T03:50:21Z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2052-10.1.0.6875</vt:lpwstr>
  </property>
</Properties>
</file>